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36" w:rsidRDefault="008E1A43" w:rsidP="008E1A43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Answer key: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Acute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Chronic/weeks to months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Large amount of stool passed 3-5 times per day without straining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Large bowel disease may be caused by food sensitivity, parasites, infection or pancreatitis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Food ingredients that act as nutrition for existing gut bacteria, promoting healthy bacteria flora / micro-organisms that are introduced into the gut to ensure healthy population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The metabolism requires several steps. Undigested fats that reach the colon can be altered by bacteria to produce toxins that increase mucosal permeability and alter mobility.</w:t>
      </w:r>
    </w:p>
    <w:p w:rsidR="008E1A43" w:rsidRDefault="008E1A43" w:rsidP="0016782F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Positive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False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True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External: introducing nutrient to gut</w:t>
      </w:r>
    </w:p>
    <w:p w:rsidR="008E1A43" w:rsidRDefault="008E1A43" w:rsidP="008E1A43">
      <w:pPr>
        <w:pStyle w:val="ListParagraph"/>
        <w:ind w:left="14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Internal: introducing nutrient to the body, bypass the gut. 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Large bo</w:t>
      </w:r>
      <w:r w:rsidR="00F10195">
        <w:rPr>
          <w:sz w:val="30"/>
          <w:szCs w:val="30"/>
        </w:rPr>
        <w:t>w</w:t>
      </w:r>
      <w:r>
        <w:rPr>
          <w:sz w:val="30"/>
          <w:szCs w:val="30"/>
        </w:rPr>
        <w:t>el disorder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Pancreas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False</w:t>
      </w:r>
    </w:p>
    <w:p w:rsidR="008E1A43" w:rsidRDefault="008E1A43" w:rsidP="008E1A43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</w:p>
    <w:p w:rsidR="0016782F" w:rsidRDefault="008E1A43" w:rsidP="0016782F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</w:p>
    <w:p w:rsidR="008E1A43" w:rsidRPr="0016782F" w:rsidRDefault="0016782F" w:rsidP="0016782F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 w:rsidRPr="0016782F">
        <w:rPr>
          <w:sz w:val="30"/>
          <w:szCs w:val="30"/>
        </w:rPr>
        <w:t xml:space="preserve">Canine: intense pruritus, alopecia, lichenification, blepharitis, urticaria, chronic otitis externa, pre-ocular, pododer mastitis, anal sacculitis, vomiting and diarrhea </w:t>
      </w:r>
    </w:p>
    <w:p w:rsidR="0016782F" w:rsidRDefault="0016782F" w:rsidP="0016782F">
      <w:pPr>
        <w:ind w:left="1440"/>
        <w:jc w:val="both"/>
        <w:rPr>
          <w:sz w:val="30"/>
          <w:szCs w:val="30"/>
        </w:rPr>
      </w:pPr>
      <w:r>
        <w:rPr>
          <w:sz w:val="30"/>
          <w:szCs w:val="30"/>
        </w:rPr>
        <w:t>Feline: Intense pruritus, alopecia, military dermatitis, ulcerative dermatitis, vomiting and diarrhea</w:t>
      </w:r>
    </w:p>
    <w:p w:rsidR="0016782F" w:rsidRDefault="0016782F" w:rsidP="0016782F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Canine: beef, dairy, soy, chicken</w:t>
      </w:r>
    </w:p>
    <w:p w:rsidR="0016782F" w:rsidRDefault="0016782F" w:rsidP="0016782F">
      <w:pPr>
        <w:pStyle w:val="ListParagraph"/>
        <w:ind w:left="1440"/>
        <w:jc w:val="both"/>
        <w:rPr>
          <w:sz w:val="30"/>
          <w:szCs w:val="30"/>
        </w:rPr>
      </w:pPr>
      <w:r>
        <w:rPr>
          <w:sz w:val="30"/>
          <w:szCs w:val="30"/>
        </w:rPr>
        <w:t>Feline: beef, dairy, soy, fish</w:t>
      </w:r>
    </w:p>
    <w:p w:rsidR="0016782F" w:rsidRDefault="0016782F" w:rsidP="0016782F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Novel: something the animal has not been exposed to.</w:t>
      </w:r>
    </w:p>
    <w:p w:rsidR="0016782F" w:rsidRDefault="0016782F" w:rsidP="0016782F">
      <w:pPr>
        <w:pStyle w:val="ListParagraph"/>
        <w:ind w:left="1440"/>
        <w:jc w:val="both"/>
        <w:rPr>
          <w:sz w:val="30"/>
          <w:szCs w:val="30"/>
        </w:rPr>
      </w:pPr>
      <w:r>
        <w:rPr>
          <w:sz w:val="30"/>
          <w:szCs w:val="30"/>
        </w:rPr>
        <w:t>Hydrolyzed: alternate size/shape so the body does not recognize</w:t>
      </w:r>
    </w:p>
    <w:p w:rsidR="0016782F" w:rsidRDefault="0016782F" w:rsidP="0016782F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Type </w:t>
      </w:r>
      <w:r w:rsidR="00F10195">
        <w:rPr>
          <w:sz w:val="30"/>
          <w:szCs w:val="30"/>
        </w:rPr>
        <w:t>1:</w:t>
      </w:r>
      <w:r>
        <w:rPr>
          <w:sz w:val="30"/>
          <w:szCs w:val="30"/>
        </w:rPr>
        <w:t xml:space="preserve"> insulin dependent; very low/ absent insulin</w:t>
      </w:r>
    </w:p>
    <w:p w:rsidR="0016782F" w:rsidRDefault="0016782F" w:rsidP="0016782F">
      <w:pPr>
        <w:pStyle w:val="ListParagraph"/>
        <w:ind w:left="14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Type </w:t>
      </w:r>
      <w:r w:rsidR="00F10195">
        <w:rPr>
          <w:sz w:val="30"/>
          <w:szCs w:val="30"/>
        </w:rPr>
        <w:t>3: non-</w:t>
      </w:r>
      <w:r>
        <w:rPr>
          <w:sz w:val="30"/>
          <w:szCs w:val="30"/>
        </w:rPr>
        <w:t xml:space="preserve">insulin </w:t>
      </w:r>
      <w:r w:rsidR="00F10195">
        <w:rPr>
          <w:sz w:val="30"/>
          <w:szCs w:val="30"/>
        </w:rPr>
        <w:t>dependent</w:t>
      </w:r>
      <w:r>
        <w:rPr>
          <w:sz w:val="30"/>
          <w:szCs w:val="30"/>
        </w:rPr>
        <w:t xml:space="preserve"> </w:t>
      </w:r>
    </w:p>
    <w:p w:rsidR="00F10195" w:rsidRPr="00F10195" w:rsidRDefault="00F10195" w:rsidP="00F1019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Polyuria, polydipsia, polyphagia, weight loss, cataracts (dogs), and plantigrade stamen (neuropathy in cats)</w:t>
      </w:r>
    </w:p>
    <w:p w:rsidR="00F10195" w:rsidRDefault="00F10195" w:rsidP="00F1019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60-90 days</w:t>
      </w:r>
    </w:p>
    <w:p w:rsidR="00F10195" w:rsidRDefault="00F10195" w:rsidP="00F1019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High : low</w:t>
      </w:r>
    </w:p>
    <w:p w:rsidR="00F10195" w:rsidRDefault="00F10195" w:rsidP="00F1019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Periodontal</w:t>
      </w:r>
    </w:p>
    <w:p w:rsidR="00F10195" w:rsidRPr="00F10195" w:rsidRDefault="00F10195" w:rsidP="00F1019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 w:rsidRPr="00F10195">
        <w:rPr>
          <w:sz w:val="30"/>
          <w:szCs w:val="30"/>
        </w:rPr>
        <w:t>Mineralized plague and can only be removed by mechanical action</w:t>
      </w:r>
    </w:p>
    <w:p w:rsidR="00F10195" w:rsidRDefault="00F10195" w:rsidP="00F1019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Enamel</w:t>
      </w:r>
    </w:p>
    <w:p w:rsidR="00F10195" w:rsidRDefault="00F10195" w:rsidP="00F1019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Grade 4</w:t>
      </w:r>
    </w:p>
    <w:p w:rsidR="00F10195" w:rsidRDefault="00F10195" w:rsidP="00F1019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Periodontal</w:t>
      </w:r>
    </w:p>
    <w:p w:rsidR="00F10195" w:rsidRPr="00F10195" w:rsidRDefault="00F10195" w:rsidP="00F1019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Chewing; creates the abrasion of the bacteria and helps slow plaque and calculus build up </w:t>
      </w:r>
    </w:p>
    <w:p w:rsidR="0016782F" w:rsidRPr="0016782F" w:rsidRDefault="0016782F" w:rsidP="0016782F">
      <w:pPr>
        <w:pStyle w:val="ListParagraph"/>
        <w:ind w:left="1440"/>
        <w:jc w:val="both"/>
        <w:rPr>
          <w:sz w:val="30"/>
          <w:szCs w:val="30"/>
        </w:rPr>
      </w:pPr>
    </w:p>
    <w:sectPr w:rsidR="0016782F" w:rsidRPr="00167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03BBE"/>
    <w:multiLevelType w:val="hybridMultilevel"/>
    <w:tmpl w:val="FBD6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43"/>
    <w:rsid w:val="0016782F"/>
    <w:rsid w:val="005F19EB"/>
    <w:rsid w:val="008E1A43"/>
    <w:rsid w:val="00C16A36"/>
    <w:rsid w:val="00F1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yumilkajaimes2@gmail.com</dc:creator>
  <cp:lastModifiedBy>Catherine Huff</cp:lastModifiedBy>
  <cp:revision>2</cp:revision>
  <dcterms:created xsi:type="dcterms:W3CDTF">2017-02-17T20:29:00Z</dcterms:created>
  <dcterms:modified xsi:type="dcterms:W3CDTF">2017-02-17T20:29:00Z</dcterms:modified>
</cp:coreProperties>
</file>